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56" w:rsidRPr="005C1D12" w:rsidRDefault="00DD5C56" w:rsidP="00DD5C56">
      <w:pPr>
        <w:pStyle w:val="ListParagraph"/>
        <w:spacing w:line="240" w:lineRule="auto"/>
        <w:ind w:firstLine="0"/>
        <w:jc w:val="center"/>
        <w:rPr>
          <w:rFonts w:ascii="Times New Roman" w:hAnsi="Times New Roman" w:cs="Times New Roman"/>
          <w:b/>
          <w:sz w:val="24"/>
          <w:szCs w:val="24"/>
          <w:lang w:val="ro-RO"/>
        </w:rPr>
      </w:pPr>
      <w:r w:rsidRPr="005C1D12">
        <w:rPr>
          <w:rFonts w:ascii="Times New Roman" w:hAnsi="Times New Roman" w:cs="Times New Roman"/>
          <w:b/>
          <w:sz w:val="24"/>
          <w:szCs w:val="24"/>
          <w:lang w:val="ro-RO"/>
        </w:rPr>
        <w:t>ACTE NECESARE PRIVIND ACORDAREA</w:t>
      </w:r>
    </w:p>
    <w:p w:rsidR="00DD5C56" w:rsidRDefault="00DD5C56" w:rsidP="00DD5C56">
      <w:pPr>
        <w:pStyle w:val="ListParagraph"/>
        <w:spacing w:line="240" w:lineRule="auto"/>
        <w:ind w:firstLine="0"/>
        <w:jc w:val="center"/>
        <w:rPr>
          <w:rFonts w:ascii="Times New Roman" w:hAnsi="Times New Roman" w:cs="Times New Roman"/>
          <w:b/>
          <w:sz w:val="24"/>
          <w:szCs w:val="24"/>
          <w:lang w:val="ro-RO"/>
        </w:rPr>
      </w:pPr>
      <w:r>
        <w:rPr>
          <w:rFonts w:ascii="Times New Roman" w:hAnsi="Times New Roman" w:cs="Times New Roman"/>
          <w:b/>
          <w:sz w:val="24"/>
          <w:szCs w:val="24"/>
          <w:lang w:val="ro-RO"/>
        </w:rPr>
        <w:t>STIMULENTULUI DE INSERȚIE</w:t>
      </w:r>
    </w:p>
    <w:p w:rsidR="00DD5C56" w:rsidRDefault="00DD5C56" w:rsidP="00DD5C56">
      <w:pPr>
        <w:pStyle w:val="NormalWeb"/>
        <w:ind w:firstLine="567"/>
        <w:contextualSpacing/>
        <w:jc w:val="both"/>
      </w:pPr>
      <w:r>
        <w:t>Stimulentul de inserție este în cuantum de 650 lei/lună până la vârsta 3 ani (4 ani pentru copilul cu dizabilitate). În situația în care persoana îndreptățită realizează venituri supuse impozitului cu cel puțin 60 de zile înainte de împlinirea de către copil a vârstei de 2 ani, respectiv 3 ani, în cazul copilului cu dizabilitate, incluzând și perioada prevăzută la art. 11 alin. 1, lit. a) din O.U.G. nr. 111/2010, stimulentul de inserție se acordă până la împlinirea de către copil a vârstei de 3 ani, respectiv 4 ani, în cazul copilului cu handicap.</w:t>
      </w:r>
    </w:p>
    <w:p w:rsidR="00DD5C56" w:rsidRDefault="00DD5C56" w:rsidP="00DD5C56">
      <w:pPr>
        <w:pStyle w:val="NormalWeb"/>
        <w:contextualSpacing/>
        <w:jc w:val="both"/>
      </w:pPr>
      <w:r>
        <w:rPr>
          <w:rStyle w:val="Strong"/>
        </w:rPr>
        <w:t>Stimulentul de inserție se cuvine după cum urmează:</w:t>
      </w:r>
    </w:p>
    <w:p w:rsidR="00DD5C56" w:rsidRDefault="00DD5C56" w:rsidP="00DD5C56">
      <w:pPr>
        <w:pStyle w:val="NormalWeb"/>
        <w:numPr>
          <w:ilvl w:val="0"/>
          <w:numId w:val="1"/>
        </w:numPr>
        <w:contextualSpacing/>
        <w:jc w:val="both"/>
      </w:pPr>
      <w:r>
        <w:t>începând cu ziua următoare celei în care persoana îndreptăţită îşi reia activitatea profesională după concediul de maternitate (postnatal) şi realizează venituri supuse impozitului pe venit, dacă cererea este depusă în termen de 60 de zile lucrătoare de la acea dată;</w:t>
      </w:r>
    </w:p>
    <w:p w:rsidR="00DD5C56" w:rsidRDefault="00DD5C56" w:rsidP="00DD5C56">
      <w:pPr>
        <w:pStyle w:val="NormalWeb"/>
        <w:numPr>
          <w:ilvl w:val="0"/>
          <w:numId w:val="1"/>
        </w:numPr>
        <w:contextualSpacing/>
        <w:jc w:val="both"/>
      </w:pPr>
      <w:r>
        <w:t>de la data naşterii copilului, dacă cererea este depusă în termen de 60 de zile lucrătoare de la acea dată, în cazul persoanelor care nu îndeplinesc condiţiile, conform legii, pentru acordarea concediului de maternitate şi a indemnizaţiei aferente;</w:t>
      </w:r>
    </w:p>
    <w:p w:rsidR="00DD5C56" w:rsidRDefault="00DD5C56" w:rsidP="00DD5C56">
      <w:pPr>
        <w:pStyle w:val="NormalWeb"/>
        <w:numPr>
          <w:ilvl w:val="0"/>
          <w:numId w:val="1"/>
        </w:numPr>
        <w:contextualSpacing/>
        <w:jc w:val="both"/>
      </w:pPr>
      <w:r>
        <w:t>începând cu ziua următoare celei în care beneficiarul indemnizaţiei pentru creşterea copilului realizează venituri supuse impozitului pe venit și plata acesteia se suspendă, dacă cererea este depusă în termen de 30 de zile de la această dată.</w:t>
      </w:r>
    </w:p>
    <w:p w:rsidR="00DD5C56" w:rsidRDefault="00DD5C56" w:rsidP="00DD5C56">
      <w:pPr>
        <w:pStyle w:val="NormalWeb"/>
        <w:ind w:firstLine="567"/>
        <w:contextualSpacing/>
        <w:jc w:val="both"/>
      </w:pPr>
      <w:r>
        <w:rPr>
          <w:rStyle w:val="Strong"/>
        </w:rPr>
        <w:t>În situatia în care, persoana îndreptăţită a beneficiat de indemnizaţie creştere copil şi îşi reia activitatea :</w:t>
      </w:r>
    </w:p>
    <w:p w:rsidR="00DD5C56" w:rsidRDefault="00DD5C56" w:rsidP="00DD5C56">
      <w:pPr>
        <w:pStyle w:val="NormalWeb"/>
        <w:numPr>
          <w:ilvl w:val="1"/>
          <w:numId w:val="2"/>
        </w:numPr>
        <w:contextualSpacing/>
        <w:jc w:val="both"/>
      </w:pPr>
      <w:r>
        <w:t>Cererea pentru acordarea indemnizaţiei de creştere a copilului/stimulentului de inserţie;</w:t>
      </w:r>
    </w:p>
    <w:p w:rsidR="00DD5C56" w:rsidRDefault="00DD5C56" w:rsidP="00DD5C56">
      <w:pPr>
        <w:pStyle w:val="NormalWeb"/>
        <w:numPr>
          <w:ilvl w:val="1"/>
          <w:numId w:val="2"/>
        </w:numPr>
        <w:contextualSpacing/>
        <w:jc w:val="both"/>
      </w:pPr>
      <w:r>
        <w:t>Declarații ambii părinți - solicitate de către Agenția de Plăți și Inspecție Socială;</w:t>
      </w:r>
    </w:p>
    <w:p w:rsidR="00DD5C56" w:rsidRDefault="00DD5C56" w:rsidP="00DD5C56">
      <w:pPr>
        <w:pStyle w:val="NormalWeb"/>
        <w:numPr>
          <w:ilvl w:val="1"/>
          <w:numId w:val="2"/>
        </w:numPr>
        <w:contextualSpacing/>
        <w:jc w:val="both"/>
      </w:pPr>
      <w:r>
        <w:t>Adeverinţă completată corect de angajator;</w:t>
      </w:r>
    </w:p>
    <w:p w:rsidR="00DD5C56" w:rsidRDefault="00DD5C56" w:rsidP="00DD5C56">
      <w:pPr>
        <w:pStyle w:val="NormalWeb"/>
        <w:numPr>
          <w:ilvl w:val="1"/>
          <w:numId w:val="2"/>
        </w:numPr>
        <w:contextualSpacing/>
        <w:jc w:val="both"/>
      </w:pPr>
      <w:r>
        <w:t>Actul de identitate al solicitantului – xerocopie și original;</w:t>
      </w:r>
    </w:p>
    <w:p w:rsidR="00DD5C56" w:rsidRDefault="00DD5C56" w:rsidP="00DD5C56">
      <w:pPr>
        <w:pStyle w:val="NormalWeb"/>
        <w:numPr>
          <w:ilvl w:val="1"/>
          <w:numId w:val="2"/>
        </w:numPr>
        <w:contextualSpacing/>
        <w:jc w:val="both"/>
      </w:pPr>
      <w:r>
        <w:t>Actul de identitate al celuilalt părinte – xerocopie și original;</w:t>
      </w:r>
    </w:p>
    <w:p w:rsidR="00DD5C56" w:rsidRDefault="00DD5C56" w:rsidP="00DD5C56">
      <w:pPr>
        <w:pStyle w:val="NormalWeb"/>
        <w:numPr>
          <w:ilvl w:val="1"/>
          <w:numId w:val="2"/>
        </w:numPr>
        <w:contextualSpacing/>
        <w:jc w:val="both"/>
      </w:pPr>
      <w:r>
        <w:t>Certificatul de naştere al copilului pentru care se solicită dreptul – xerocopie și original;</w:t>
      </w:r>
    </w:p>
    <w:p w:rsidR="00DD5C56" w:rsidRDefault="00DD5C56" w:rsidP="00DD5C56">
      <w:pPr>
        <w:pStyle w:val="NormalWeb"/>
        <w:numPr>
          <w:ilvl w:val="1"/>
          <w:numId w:val="2"/>
        </w:numPr>
        <w:contextualSpacing/>
        <w:jc w:val="both"/>
      </w:pPr>
      <w:r>
        <w:t>Certificatul de căsătorie – xerocopie și original;</w:t>
      </w:r>
    </w:p>
    <w:p w:rsidR="00DD5C56" w:rsidRDefault="00DD5C56" w:rsidP="00DD5C56">
      <w:pPr>
        <w:pStyle w:val="NormalWeb"/>
        <w:numPr>
          <w:ilvl w:val="1"/>
          <w:numId w:val="2"/>
        </w:numPr>
        <w:contextualSpacing/>
        <w:jc w:val="both"/>
      </w:pPr>
      <w:r>
        <w:t>Dovada reluării activităţii (decizie, dispoziţie);</w:t>
      </w:r>
    </w:p>
    <w:p w:rsidR="00DD5C56" w:rsidRDefault="00DD5C56" w:rsidP="00DD5C56">
      <w:pPr>
        <w:pStyle w:val="NormalWeb"/>
        <w:numPr>
          <w:ilvl w:val="1"/>
          <w:numId w:val="2"/>
        </w:numPr>
        <w:contextualSpacing/>
        <w:jc w:val="both"/>
      </w:pPr>
      <w:r>
        <w:t>Declaratia celuilalt parinte;</w:t>
      </w:r>
    </w:p>
    <w:p w:rsidR="00DD5C56" w:rsidRDefault="00DD5C56" w:rsidP="00DD5C56">
      <w:pPr>
        <w:pStyle w:val="NormalWeb"/>
        <w:numPr>
          <w:ilvl w:val="1"/>
          <w:numId w:val="2"/>
        </w:numPr>
        <w:contextualSpacing/>
        <w:jc w:val="both"/>
      </w:pPr>
      <w:r>
        <w:t>Extras de cont pe numele titularului stimulentului de inserție (dacă se doreşte plata în cont);</w:t>
      </w:r>
    </w:p>
    <w:p w:rsidR="00DD5C56" w:rsidRDefault="00DD5C56" w:rsidP="00DD5C56">
      <w:pPr>
        <w:pStyle w:val="NormalWeb"/>
        <w:numPr>
          <w:ilvl w:val="1"/>
          <w:numId w:val="2"/>
        </w:numPr>
        <w:contextualSpacing/>
        <w:jc w:val="both"/>
      </w:pPr>
      <w:r>
        <w:t>Dosar cu şină;</w:t>
      </w:r>
    </w:p>
    <w:p w:rsidR="00DD5C56" w:rsidRDefault="00DD5C56" w:rsidP="00DD5C56">
      <w:pPr>
        <w:pStyle w:val="NormalWeb"/>
        <w:ind w:firstLine="567"/>
        <w:contextualSpacing/>
        <w:jc w:val="both"/>
      </w:pPr>
      <w:r>
        <w:rPr>
          <w:rStyle w:val="Strong"/>
        </w:rPr>
        <w:t>În cazul în care persoana îndreptăţită îşi reia activitatea fără a beneficia de indemnizaţie creştere copil:</w:t>
      </w:r>
    </w:p>
    <w:p w:rsidR="00DD5C56" w:rsidRDefault="00DD5C56" w:rsidP="00DD5C56">
      <w:pPr>
        <w:pStyle w:val="NormalWeb"/>
        <w:numPr>
          <w:ilvl w:val="1"/>
          <w:numId w:val="2"/>
        </w:numPr>
        <w:contextualSpacing/>
        <w:jc w:val="both"/>
      </w:pPr>
      <w:r>
        <w:t>Cererea pentru acordarea indemnizaţiei de creştere a copilului/stimulentului de inserţie;</w:t>
      </w:r>
    </w:p>
    <w:p w:rsidR="00DD5C56" w:rsidRDefault="00DD5C56" w:rsidP="00DD5C56">
      <w:pPr>
        <w:pStyle w:val="NormalWeb"/>
        <w:numPr>
          <w:ilvl w:val="1"/>
          <w:numId w:val="2"/>
        </w:numPr>
        <w:contextualSpacing/>
        <w:jc w:val="both"/>
      </w:pPr>
      <w:r>
        <w:t>Adeverinţă completată corect de angajator;</w:t>
      </w:r>
    </w:p>
    <w:p w:rsidR="00DD5C56" w:rsidRDefault="00DD5C56" w:rsidP="00DD5C56">
      <w:pPr>
        <w:pStyle w:val="NormalWeb"/>
        <w:numPr>
          <w:ilvl w:val="1"/>
          <w:numId w:val="2"/>
        </w:numPr>
        <w:contextualSpacing/>
        <w:jc w:val="both"/>
      </w:pPr>
      <w:r>
        <w:t>Dovada eliberată de către angajator, că persoana îndreptățită realizează venituri profesionale supuse impozitului pe venit;</w:t>
      </w:r>
    </w:p>
    <w:p w:rsidR="00DD5C56" w:rsidRDefault="00DD5C56" w:rsidP="00DD5C56">
      <w:pPr>
        <w:pStyle w:val="NormalWeb"/>
        <w:numPr>
          <w:ilvl w:val="1"/>
          <w:numId w:val="2"/>
        </w:numPr>
        <w:contextualSpacing/>
        <w:jc w:val="both"/>
      </w:pPr>
      <w:r>
        <w:t>Actul de identitate al solicitantului – xerocopie și original;</w:t>
      </w:r>
    </w:p>
    <w:p w:rsidR="00DD5C56" w:rsidRDefault="00DD5C56" w:rsidP="00DD5C56">
      <w:pPr>
        <w:pStyle w:val="NormalWeb"/>
        <w:numPr>
          <w:ilvl w:val="1"/>
          <w:numId w:val="2"/>
        </w:numPr>
        <w:contextualSpacing/>
        <w:jc w:val="both"/>
      </w:pPr>
      <w:r>
        <w:t>Actul de identitate al celuilalt părinte – xerocopie și original;</w:t>
      </w:r>
    </w:p>
    <w:p w:rsidR="00DD5C56" w:rsidRDefault="00DD5C56" w:rsidP="00DD5C56">
      <w:pPr>
        <w:pStyle w:val="NormalWeb"/>
        <w:numPr>
          <w:ilvl w:val="1"/>
          <w:numId w:val="2"/>
        </w:numPr>
        <w:contextualSpacing/>
        <w:jc w:val="both"/>
      </w:pPr>
      <w:r>
        <w:t>Certificatul de naştere al copilului pentru care se solicită dreptul – xerocopie și original;</w:t>
      </w:r>
    </w:p>
    <w:p w:rsidR="00DD5C56" w:rsidRDefault="00DD5C56" w:rsidP="00DD5C56">
      <w:pPr>
        <w:pStyle w:val="NormalWeb"/>
        <w:numPr>
          <w:ilvl w:val="1"/>
          <w:numId w:val="2"/>
        </w:numPr>
        <w:contextualSpacing/>
        <w:jc w:val="both"/>
      </w:pPr>
      <w:r>
        <w:t>Certificatul de căsătorie – xerocopie și original;</w:t>
      </w:r>
    </w:p>
    <w:p w:rsidR="00DD5C56" w:rsidRDefault="00DD5C56" w:rsidP="00DD5C56">
      <w:pPr>
        <w:pStyle w:val="NormalWeb"/>
        <w:numPr>
          <w:ilvl w:val="1"/>
          <w:numId w:val="2"/>
        </w:numPr>
        <w:contextualSpacing/>
        <w:jc w:val="both"/>
      </w:pPr>
      <w:r>
        <w:t>Extras de cont pe numele titularului alocaţiei (dacă se doreşte plata în cont);</w:t>
      </w:r>
    </w:p>
    <w:p w:rsidR="00C22A31" w:rsidRDefault="00DD5C56" w:rsidP="00DD5C56">
      <w:pPr>
        <w:pStyle w:val="NormalWeb"/>
        <w:numPr>
          <w:ilvl w:val="1"/>
          <w:numId w:val="2"/>
        </w:numPr>
        <w:contextualSpacing/>
        <w:jc w:val="both"/>
      </w:pPr>
      <w:r>
        <w:t>Dosar cu șină.</w:t>
      </w:r>
    </w:p>
    <w:sectPr w:rsidR="00C22A31" w:rsidSect="00DD5C56">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42B56"/>
    <w:multiLevelType w:val="multilevel"/>
    <w:tmpl w:val="8B8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63180"/>
    <w:multiLevelType w:val="multilevel"/>
    <w:tmpl w:val="56A0A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5C56"/>
    <w:rsid w:val="0016311E"/>
    <w:rsid w:val="001C4973"/>
    <w:rsid w:val="002B09E2"/>
    <w:rsid w:val="002D1883"/>
    <w:rsid w:val="00532D46"/>
    <w:rsid w:val="0056137B"/>
    <w:rsid w:val="00930B4E"/>
    <w:rsid w:val="00B7166A"/>
    <w:rsid w:val="00BD252D"/>
    <w:rsid w:val="00C22A31"/>
    <w:rsid w:val="00DD5C5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C56"/>
    <w:pPr>
      <w:spacing w:before="100" w:beforeAutospacing="1" w:after="100" w:afterAutospacing="1" w:line="240" w:lineRule="auto"/>
      <w:ind w:firstLine="0"/>
      <w:jc w:val="left"/>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DD5C56"/>
    <w:rPr>
      <w:b/>
      <w:bCs/>
    </w:rPr>
  </w:style>
  <w:style w:type="paragraph" w:styleId="ListParagraph">
    <w:name w:val="List Paragraph"/>
    <w:basedOn w:val="Normal"/>
    <w:uiPriority w:val="34"/>
    <w:qFormat/>
    <w:rsid w:val="00DD5C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2523</Characters>
  <Application>Microsoft Office Word</Application>
  <DocSecurity>0</DocSecurity>
  <Lines>21</Lines>
  <Paragraphs>5</Paragraphs>
  <ScaleCrop>false</ScaleCrop>
  <Company>Home</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2019-10-31T11:04:00Z</dcterms:created>
  <dcterms:modified xsi:type="dcterms:W3CDTF">2019-10-31T11:04:00Z</dcterms:modified>
</cp:coreProperties>
</file>